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68C84" w14:textId="77777777" w:rsidR="002C6BE2" w:rsidRDefault="002C6BE2">
      <w:pPr>
        <w:rPr>
          <w:b/>
        </w:rPr>
      </w:pPr>
    </w:p>
    <w:p w14:paraId="3DF1BAA2" w14:textId="3F1A2AAE" w:rsidR="00A9204E" w:rsidRDefault="000258E9">
      <w:pPr>
        <w:rPr>
          <w:b/>
        </w:rPr>
      </w:pPr>
      <w:r w:rsidRPr="000258E9">
        <w:rPr>
          <w:b/>
        </w:rPr>
        <w:t xml:space="preserve">Notes </w:t>
      </w:r>
      <w:r w:rsidR="00E6298B" w:rsidRPr="000258E9">
        <w:rPr>
          <w:b/>
        </w:rPr>
        <w:t xml:space="preserve">of </w:t>
      </w:r>
      <w:r w:rsidR="00E6298B">
        <w:rPr>
          <w:b/>
        </w:rPr>
        <w:t>Virtual</w:t>
      </w:r>
      <w:r w:rsidR="002C6BE2">
        <w:rPr>
          <w:b/>
        </w:rPr>
        <w:t xml:space="preserve"> (</w:t>
      </w:r>
      <w:r w:rsidR="00D93F42">
        <w:rPr>
          <w:b/>
        </w:rPr>
        <w:t>Zoom) meeting</w:t>
      </w:r>
      <w:r w:rsidRPr="000258E9">
        <w:rPr>
          <w:b/>
        </w:rPr>
        <w:t xml:space="preserve"> of MCS</w:t>
      </w:r>
      <w:r w:rsidR="009A23C1">
        <w:rPr>
          <w:b/>
        </w:rPr>
        <w:t xml:space="preserve"> </w:t>
      </w:r>
      <w:r w:rsidR="00974A00">
        <w:rPr>
          <w:b/>
        </w:rPr>
        <w:t>Planning, Campaigns and Policy Sub Group</w:t>
      </w:r>
      <w:r w:rsidRPr="000258E9">
        <w:rPr>
          <w:b/>
        </w:rPr>
        <w:t xml:space="preserve"> – </w:t>
      </w:r>
      <w:r w:rsidR="002C6BE2">
        <w:rPr>
          <w:b/>
        </w:rPr>
        <w:t>Monday May 4 replacing</w:t>
      </w:r>
      <w:r w:rsidR="00E6298B">
        <w:rPr>
          <w:b/>
        </w:rPr>
        <w:t xml:space="preserve"> meeting scheduled for </w:t>
      </w:r>
      <w:r w:rsidR="002C6BE2">
        <w:rPr>
          <w:b/>
        </w:rPr>
        <w:t>Monday April 20</w:t>
      </w:r>
      <w:r w:rsidR="00E6298B">
        <w:rPr>
          <w:b/>
        </w:rPr>
        <w:t>)</w:t>
      </w:r>
    </w:p>
    <w:p w14:paraId="1FD34CF0" w14:textId="083B6157" w:rsidR="000258E9" w:rsidRDefault="000258E9">
      <w:pPr>
        <w:rPr>
          <w:b/>
        </w:rPr>
      </w:pPr>
    </w:p>
    <w:p w14:paraId="69120B63" w14:textId="744BCB6C" w:rsidR="000258E9" w:rsidRDefault="000258E9">
      <w:pPr>
        <w:rPr>
          <w:b/>
        </w:rPr>
      </w:pPr>
    </w:p>
    <w:p w14:paraId="1AC7F51C" w14:textId="0412E4DA" w:rsidR="000258E9" w:rsidRDefault="000258E9">
      <w:pPr>
        <w:rPr>
          <w:b/>
        </w:rPr>
      </w:pPr>
    </w:p>
    <w:tbl>
      <w:tblPr>
        <w:tblStyle w:val="TableGrid"/>
        <w:tblW w:w="0" w:type="auto"/>
        <w:tblLook w:val="04A0" w:firstRow="1" w:lastRow="0" w:firstColumn="1" w:lastColumn="0" w:noHBand="0" w:noVBand="1"/>
      </w:tblPr>
      <w:tblGrid>
        <w:gridCol w:w="910"/>
        <w:gridCol w:w="6882"/>
        <w:gridCol w:w="1558"/>
      </w:tblGrid>
      <w:tr w:rsidR="0026504E" w14:paraId="495EB287" w14:textId="77777777" w:rsidTr="002415C4">
        <w:tc>
          <w:tcPr>
            <w:tcW w:w="910" w:type="dxa"/>
          </w:tcPr>
          <w:p w14:paraId="12661BA6" w14:textId="58A18AE2" w:rsidR="00661BFE" w:rsidRDefault="00661BFE">
            <w:pPr>
              <w:rPr>
                <w:b/>
              </w:rPr>
            </w:pPr>
            <w:r>
              <w:rPr>
                <w:b/>
              </w:rPr>
              <w:t>Agenda Item No</w:t>
            </w:r>
          </w:p>
        </w:tc>
        <w:tc>
          <w:tcPr>
            <w:tcW w:w="6882" w:type="dxa"/>
          </w:tcPr>
          <w:p w14:paraId="723F6267" w14:textId="77777777" w:rsidR="00661BFE" w:rsidRPr="00661BFE" w:rsidRDefault="00661BFE">
            <w:pPr>
              <w:rPr>
                <w:b/>
              </w:rPr>
            </w:pPr>
          </w:p>
        </w:tc>
        <w:tc>
          <w:tcPr>
            <w:tcW w:w="1558" w:type="dxa"/>
          </w:tcPr>
          <w:p w14:paraId="04AF04FB" w14:textId="531FB263" w:rsidR="00661BFE" w:rsidRDefault="00661BFE">
            <w:pPr>
              <w:rPr>
                <w:b/>
              </w:rPr>
            </w:pPr>
            <w:r>
              <w:rPr>
                <w:b/>
              </w:rPr>
              <w:t>Actions</w:t>
            </w:r>
          </w:p>
        </w:tc>
      </w:tr>
      <w:tr w:rsidR="0026504E" w14:paraId="3D8DE394" w14:textId="77777777" w:rsidTr="002415C4">
        <w:tc>
          <w:tcPr>
            <w:tcW w:w="910" w:type="dxa"/>
          </w:tcPr>
          <w:p w14:paraId="593F867C" w14:textId="6A38CFAE" w:rsidR="000258E9" w:rsidRDefault="000258E9">
            <w:pPr>
              <w:rPr>
                <w:b/>
              </w:rPr>
            </w:pPr>
            <w:r>
              <w:rPr>
                <w:b/>
              </w:rPr>
              <w:t>1</w:t>
            </w:r>
          </w:p>
        </w:tc>
        <w:tc>
          <w:tcPr>
            <w:tcW w:w="6882" w:type="dxa"/>
          </w:tcPr>
          <w:p w14:paraId="0DB8123D" w14:textId="09D50BF1" w:rsidR="000258E9" w:rsidRDefault="000258E9">
            <w:r w:rsidRPr="00661BFE">
              <w:rPr>
                <w:b/>
              </w:rPr>
              <w:t>Attendees</w:t>
            </w:r>
            <w:r w:rsidR="00F53CFD">
              <w:rPr>
                <w:b/>
              </w:rPr>
              <w:t xml:space="preserve">: </w:t>
            </w:r>
            <w:r w:rsidR="00E57C51">
              <w:rPr>
                <w:b/>
              </w:rPr>
              <w:t xml:space="preserve"> </w:t>
            </w:r>
            <w:r w:rsidR="00974A00">
              <w:t>Dai Gwynne (DG),)</w:t>
            </w:r>
            <w:r w:rsidR="00F53CFD">
              <w:t xml:space="preserve"> Pam Wilsher (PW</w:t>
            </w:r>
            <w:r w:rsidR="00E57C51">
              <w:t>)</w:t>
            </w:r>
            <w:r w:rsidR="00974A00">
              <w:t>,</w:t>
            </w:r>
            <w:r w:rsidR="002C6BE2">
              <w:t xml:space="preserve"> Erik Bichard (EB), Sebastian Dembski (SB), David Massey (DM</w:t>
            </w:r>
            <w:proofErr w:type="gramStart"/>
            <w:r w:rsidR="002C6BE2">
              <w:t>)</w:t>
            </w:r>
            <w:r w:rsidR="00444A9E">
              <w:t xml:space="preserve"> </w:t>
            </w:r>
            <w:r w:rsidR="00E57C51">
              <w:t>.</w:t>
            </w:r>
            <w:proofErr w:type="gramEnd"/>
            <w:r w:rsidR="00E57C51">
              <w:t xml:space="preserve"> </w:t>
            </w:r>
            <w:r w:rsidR="002C6BE2">
              <w:t xml:space="preserve">Jean Grant (JG) </w:t>
            </w:r>
            <w:r w:rsidR="00E57C51">
              <w:t xml:space="preserve">and </w:t>
            </w:r>
            <w:r w:rsidR="002C6BE2">
              <w:t>Adrian Swift (AS) attempted</w:t>
            </w:r>
            <w:r w:rsidR="00E57C51">
              <w:t xml:space="preserve"> to join the meeting but were unable to</w:t>
            </w:r>
          </w:p>
          <w:p w14:paraId="5DF9CF89" w14:textId="77777777" w:rsidR="009A23C1" w:rsidRDefault="009A23C1"/>
          <w:p w14:paraId="32666598" w14:textId="32B408D4" w:rsidR="00480130" w:rsidRPr="00E57C51" w:rsidRDefault="00661BFE" w:rsidP="00974A00">
            <w:pPr>
              <w:rPr>
                <w:bCs/>
              </w:rPr>
            </w:pPr>
            <w:r w:rsidRPr="00661BFE">
              <w:rPr>
                <w:b/>
              </w:rPr>
              <w:t>Apologies</w:t>
            </w:r>
            <w:r w:rsidR="00E57C51">
              <w:rPr>
                <w:b/>
              </w:rPr>
              <w:t xml:space="preserve">: </w:t>
            </w:r>
            <w:r w:rsidR="002C6BE2" w:rsidRPr="002C6BE2">
              <w:rPr>
                <w:bCs/>
              </w:rPr>
              <w:t>Gavin Davenport, Andrew Evans</w:t>
            </w:r>
          </w:p>
          <w:p w14:paraId="75172DBE" w14:textId="7561CC28" w:rsidR="00204DC3" w:rsidRPr="00204DC3" w:rsidRDefault="00204DC3" w:rsidP="00974A00"/>
        </w:tc>
        <w:tc>
          <w:tcPr>
            <w:tcW w:w="1558" w:type="dxa"/>
          </w:tcPr>
          <w:p w14:paraId="1542C50B" w14:textId="00FCA32D" w:rsidR="000258E9" w:rsidRPr="009A23C1" w:rsidRDefault="000258E9"/>
        </w:tc>
      </w:tr>
      <w:tr w:rsidR="00B50143" w14:paraId="7C5A0488" w14:textId="77777777" w:rsidTr="002415C4">
        <w:tc>
          <w:tcPr>
            <w:tcW w:w="910" w:type="dxa"/>
          </w:tcPr>
          <w:p w14:paraId="07608188" w14:textId="62BEA9DB" w:rsidR="000258E9" w:rsidRDefault="00B91826">
            <w:pPr>
              <w:rPr>
                <w:b/>
              </w:rPr>
            </w:pPr>
            <w:r>
              <w:rPr>
                <w:b/>
              </w:rPr>
              <w:t>2</w:t>
            </w:r>
          </w:p>
        </w:tc>
        <w:tc>
          <w:tcPr>
            <w:tcW w:w="6882" w:type="dxa"/>
          </w:tcPr>
          <w:p w14:paraId="3C316095" w14:textId="60CCEA15" w:rsidR="00F87DCB" w:rsidRDefault="002C6BE2" w:rsidP="00F87DCB">
            <w:pPr>
              <w:rPr>
                <w:b/>
              </w:rPr>
            </w:pPr>
            <w:r>
              <w:rPr>
                <w:b/>
              </w:rPr>
              <w:t>Single item Agenda: MCS Response to the LCR Town Centres Commission</w:t>
            </w:r>
          </w:p>
          <w:p w14:paraId="0D7805A0" w14:textId="71602F70" w:rsidR="00F87DCB" w:rsidRDefault="002C6BE2" w:rsidP="00F87DCB">
            <w:pPr>
              <w:rPr>
                <w:bCs/>
              </w:rPr>
            </w:pPr>
            <w:r w:rsidRPr="002C6BE2">
              <w:rPr>
                <w:bCs/>
              </w:rPr>
              <w:t>EB</w:t>
            </w:r>
            <w:r>
              <w:rPr>
                <w:bCs/>
              </w:rPr>
              <w:t xml:space="preserve"> referred to the agenda with the following headings:</w:t>
            </w:r>
          </w:p>
          <w:p w14:paraId="194488A8" w14:textId="753B4415" w:rsidR="002C6BE2" w:rsidRDefault="002C6BE2" w:rsidP="00F87DCB">
            <w:pPr>
              <w:rPr>
                <w:bCs/>
              </w:rPr>
            </w:pPr>
          </w:p>
          <w:p w14:paraId="7DAFDC86" w14:textId="6576A03C" w:rsidR="002C6BE2" w:rsidRDefault="002C6BE2" w:rsidP="00C77AC6">
            <w:pPr>
              <w:pStyle w:val="ListParagraph"/>
              <w:numPr>
                <w:ilvl w:val="0"/>
                <w:numId w:val="1"/>
              </w:numPr>
              <w:rPr>
                <w:bCs/>
              </w:rPr>
            </w:pPr>
            <w:r w:rsidRPr="002C6BE2">
              <w:rPr>
                <w:bCs/>
              </w:rPr>
              <w:t>Review of the Task</w:t>
            </w:r>
          </w:p>
          <w:p w14:paraId="12EE00B5" w14:textId="127EFE6A" w:rsidR="002C6BE2" w:rsidRDefault="00A5548D" w:rsidP="00C77AC6">
            <w:pPr>
              <w:pStyle w:val="ListParagraph"/>
              <w:numPr>
                <w:ilvl w:val="0"/>
                <w:numId w:val="1"/>
              </w:numPr>
              <w:rPr>
                <w:bCs/>
              </w:rPr>
            </w:pPr>
            <w:r>
              <w:rPr>
                <w:bCs/>
              </w:rPr>
              <w:t>Sources of Information and Inspiration</w:t>
            </w:r>
          </w:p>
          <w:p w14:paraId="2CF2EF9E" w14:textId="72B9B27E" w:rsidR="00A5548D" w:rsidRDefault="00A5548D" w:rsidP="00C77AC6">
            <w:pPr>
              <w:pStyle w:val="ListParagraph"/>
              <w:numPr>
                <w:ilvl w:val="0"/>
                <w:numId w:val="1"/>
              </w:numPr>
              <w:rPr>
                <w:bCs/>
              </w:rPr>
            </w:pPr>
            <w:r>
              <w:rPr>
                <w:bCs/>
              </w:rPr>
              <w:t>The need for more information</w:t>
            </w:r>
          </w:p>
          <w:p w14:paraId="59017AAB" w14:textId="527755F8" w:rsidR="00A5548D" w:rsidRDefault="00A5548D" w:rsidP="00C77AC6">
            <w:pPr>
              <w:pStyle w:val="ListParagraph"/>
              <w:numPr>
                <w:ilvl w:val="0"/>
                <w:numId w:val="1"/>
              </w:numPr>
              <w:rPr>
                <w:bCs/>
              </w:rPr>
            </w:pPr>
            <w:r>
              <w:rPr>
                <w:bCs/>
              </w:rPr>
              <w:t>Principles statement</w:t>
            </w:r>
          </w:p>
          <w:p w14:paraId="4729F21F" w14:textId="3FCECB96" w:rsidR="00A5548D" w:rsidRPr="002C6BE2" w:rsidRDefault="00A5548D" w:rsidP="00C77AC6">
            <w:pPr>
              <w:pStyle w:val="ListParagraph"/>
              <w:numPr>
                <w:ilvl w:val="0"/>
                <w:numId w:val="1"/>
              </w:numPr>
              <w:rPr>
                <w:bCs/>
              </w:rPr>
            </w:pPr>
            <w:r>
              <w:rPr>
                <w:bCs/>
              </w:rPr>
              <w:t>Delegation and Programme of work</w:t>
            </w:r>
          </w:p>
          <w:p w14:paraId="0EE2B6DD" w14:textId="77777777" w:rsidR="00E66BEB" w:rsidRDefault="00E66BEB" w:rsidP="00F87DCB">
            <w:pPr>
              <w:rPr>
                <w:bCs/>
              </w:rPr>
            </w:pPr>
          </w:p>
          <w:p w14:paraId="71966E06" w14:textId="2B3BE9C7" w:rsidR="009D65C8" w:rsidRDefault="00A5548D" w:rsidP="00F87DCB">
            <w:pPr>
              <w:rPr>
                <w:bCs/>
              </w:rPr>
            </w:pPr>
            <w:r w:rsidRPr="00A5548D">
              <w:rPr>
                <w:bCs/>
              </w:rPr>
              <w:t xml:space="preserve">A number </w:t>
            </w:r>
            <w:r>
              <w:rPr>
                <w:bCs/>
              </w:rPr>
              <w:t>of emails from individual members of the Council ha</w:t>
            </w:r>
            <w:r w:rsidR="00277A17">
              <w:rPr>
                <w:bCs/>
              </w:rPr>
              <w:t>d</w:t>
            </w:r>
            <w:r>
              <w:rPr>
                <w:bCs/>
              </w:rPr>
              <w:t xml:space="preserve"> also been received on the subject of High Streets/Town Centres including:</w:t>
            </w:r>
          </w:p>
          <w:p w14:paraId="7B4AE097" w14:textId="30EE10C8" w:rsidR="00A5548D" w:rsidRDefault="00A5548D" w:rsidP="00F87DCB">
            <w:pPr>
              <w:rPr>
                <w:bCs/>
              </w:rPr>
            </w:pPr>
            <w:r>
              <w:rPr>
                <w:bCs/>
              </w:rPr>
              <w:t>David Massey</w:t>
            </w:r>
          </w:p>
          <w:p w14:paraId="135C1C79" w14:textId="77777777" w:rsidR="00A5548D" w:rsidRDefault="00A5548D" w:rsidP="00F87DCB">
            <w:pPr>
              <w:rPr>
                <w:bCs/>
              </w:rPr>
            </w:pPr>
            <w:r>
              <w:rPr>
                <w:bCs/>
              </w:rPr>
              <w:t>Trevor Skempton,</w:t>
            </w:r>
          </w:p>
          <w:p w14:paraId="3806837A" w14:textId="4FBD101E" w:rsidR="00A5548D" w:rsidRDefault="00A5548D" w:rsidP="00F87DCB">
            <w:pPr>
              <w:rPr>
                <w:bCs/>
              </w:rPr>
            </w:pPr>
            <w:r>
              <w:rPr>
                <w:bCs/>
              </w:rPr>
              <w:t xml:space="preserve"> Lucy Antal</w:t>
            </w:r>
          </w:p>
          <w:p w14:paraId="232037A6" w14:textId="69E426E1" w:rsidR="00A5548D" w:rsidRDefault="00A5548D" w:rsidP="00F87DCB">
            <w:pPr>
              <w:rPr>
                <w:bCs/>
              </w:rPr>
            </w:pPr>
            <w:r>
              <w:rPr>
                <w:bCs/>
              </w:rPr>
              <w:t>Adrian Swift</w:t>
            </w:r>
          </w:p>
          <w:p w14:paraId="70B4857D" w14:textId="10B7DFC6" w:rsidR="00D93F42" w:rsidRDefault="00D93F42" w:rsidP="00F87DCB">
            <w:pPr>
              <w:rPr>
                <w:bCs/>
              </w:rPr>
            </w:pPr>
            <w:r>
              <w:rPr>
                <w:bCs/>
              </w:rPr>
              <w:t>Gavin Davenport</w:t>
            </w:r>
          </w:p>
          <w:p w14:paraId="1C55ECF0" w14:textId="6B40FB1C" w:rsidR="00B91826" w:rsidRPr="00B91826" w:rsidRDefault="00A5548D" w:rsidP="00A5548D">
            <w:pPr>
              <w:rPr>
                <w:b/>
              </w:rPr>
            </w:pPr>
            <w:r>
              <w:rPr>
                <w:bCs/>
              </w:rPr>
              <w:t>These are also attached for information</w:t>
            </w:r>
          </w:p>
        </w:tc>
        <w:tc>
          <w:tcPr>
            <w:tcW w:w="1558" w:type="dxa"/>
          </w:tcPr>
          <w:p w14:paraId="030F3CA9" w14:textId="3A966996" w:rsidR="00803DCB" w:rsidRDefault="00803DCB" w:rsidP="00204DC3"/>
          <w:p w14:paraId="564D12FF" w14:textId="77777777" w:rsidR="00194FAF" w:rsidRDefault="00194FAF" w:rsidP="00194FAF">
            <w:pPr>
              <w:jc w:val="both"/>
            </w:pPr>
          </w:p>
          <w:p w14:paraId="361AC64F" w14:textId="77777777" w:rsidR="00194FAF" w:rsidRDefault="00194FAF" w:rsidP="00194FAF">
            <w:pPr>
              <w:jc w:val="both"/>
            </w:pPr>
          </w:p>
          <w:p w14:paraId="4962618E" w14:textId="5E455B20" w:rsidR="00DD5FEF" w:rsidRDefault="00DD5FEF" w:rsidP="00194FAF">
            <w:pPr>
              <w:jc w:val="both"/>
            </w:pPr>
          </w:p>
          <w:p w14:paraId="3DA57323" w14:textId="0F3EE3E7" w:rsidR="000533FF" w:rsidRDefault="000533FF" w:rsidP="00194FAF">
            <w:pPr>
              <w:jc w:val="both"/>
            </w:pPr>
          </w:p>
          <w:p w14:paraId="7AB9D4C1" w14:textId="4623E706" w:rsidR="000533FF" w:rsidRDefault="000533FF" w:rsidP="00194FAF">
            <w:pPr>
              <w:jc w:val="both"/>
            </w:pPr>
          </w:p>
          <w:p w14:paraId="6A62B535" w14:textId="67CE9EE6" w:rsidR="000533FF" w:rsidRDefault="000533FF" w:rsidP="00194FAF">
            <w:pPr>
              <w:jc w:val="both"/>
            </w:pPr>
          </w:p>
          <w:p w14:paraId="7CB2C5ED" w14:textId="71601645" w:rsidR="000533FF" w:rsidRDefault="000533FF" w:rsidP="00194FAF">
            <w:pPr>
              <w:jc w:val="both"/>
            </w:pPr>
          </w:p>
          <w:p w14:paraId="0E435AF7" w14:textId="49057FFC" w:rsidR="000533FF" w:rsidRDefault="000533FF" w:rsidP="00194FAF">
            <w:pPr>
              <w:jc w:val="both"/>
            </w:pPr>
          </w:p>
          <w:p w14:paraId="730BC09C" w14:textId="24E90740" w:rsidR="000533FF" w:rsidRDefault="000533FF" w:rsidP="00194FAF">
            <w:pPr>
              <w:jc w:val="both"/>
            </w:pPr>
          </w:p>
          <w:p w14:paraId="439770C0" w14:textId="23CD4480" w:rsidR="000533FF" w:rsidRDefault="000533FF" w:rsidP="00194FAF">
            <w:pPr>
              <w:jc w:val="both"/>
            </w:pPr>
          </w:p>
          <w:p w14:paraId="14C9B8AC" w14:textId="19BE4D9E" w:rsidR="000533FF" w:rsidRDefault="000533FF" w:rsidP="00194FAF">
            <w:pPr>
              <w:jc w:val="both"/>
            </w:pPr>
          </w:p>
          <w:p w14:paraId="34B4638A" w14:textId="075B875E" w:rsidR="000533FF" w:rsidRDefault="000533FF" w:rsidP="00194FAF">
            <w:pPr>
              <w:jc w:val="both"/>
            </w:pPr>
          </w:p>
          <w:p w14:paraId="5D64D9A5" w14:textId="00FE6723" w:rsidR="000533FF" w:rsidRDefault="000533FF" w:rsidP="00194FAF">
            <w:pPr>
              <w:jc w:val="both"/>
            </w:pPr>
          </w:p>
          <w:p w14:paraId="3AC7552D" w14:textId="77777777" w:rsidR="000533FF" w:rsidRDefault="000533FF" w:rsidP="00194FAF">
            <w:pPr>
              <w:jc w:val="both"/>
            </w:pPr>
          </w:p>
          <w:p w14:paraId="24D16B81" w14:textId="77777777" w:rsidR="00194FAF" w:rsidRDefault="00194FAF" w:rsidP="00194FAF">
            <w:pPr>
              <w:jc w:val="both"/>
            </w:pPr>
          </w:p>
          <w:p w14:paraId="10F9BF0A" w14:textId="77777777" w:rsidR="000533FF" w:rsidRDefault="000533FF" w:rsidP="00194FAF">
            <w:pPr>
              <w:jc w:val="both"/>
            </w:pPr>
          </w:p>
          <w:p w14:paraId="41BD43A8" w14:textId="77777777" w:rsidR="000533FF" w:rsidRDefault="000533FF" w:rsidP="00194FAF">
            <w:pPr>
              <w:jc w:val="both"/>
            </w:pPr>
          </w:p>
          <w:p w14:paraId="276F8550" w14:textId="7A573F79" w:rsidR="000533FF" w:rsidRPr="00B91826" w:rsidRDefault="000533FF" w:rsidP="00194FAF">
            <w:pPr>
              <w:jc w:val="both"/>
            </w:pPr>
          </w:p>
        </w:tc>
      </w:tr>
      <w:tr w:rsidR="00B50143" w14:paraId="285C910E" w14:textId="77777777" w:rsidTr="002415C4">
        <w:tc>
          <w:tcPr>
            <w:tcW w:w="910" w:type="dxa"/>
          </w:tcPr>
          <w:p w14:paraId="246CD7A2" w14:textId="5C9B0BAB" w:rsidR="000258E9" w:rsidRDefault="00A5548D">
            <w:pPr>
              <w:rPr>
                <w:b/>
              </w:rPr>
            </w:pPr>
            <w:r>
              <w:rPr>
                <w:b/>
              </w:rPr>
              <w:t>2i</w:t>
            </w:r>
          </w:p>
        </w:tc>
        <w:tc>
          <w:tcPr>
            <w:tcW w:w="6882" w:type="dxa"/>
          </w:tcPr>
          <w:p w14:paraId="3B4F7ED7" w14:textId="51A8958B" w:rsidR="000258E9" w:rsidRDefault="00A5548D">
            <w:pPr>
              <w:rPr>
                <w:b/>
              </w:rPr>
            </w:pPr>
            <w:r>
              <w:rPr>
                <w:b/>
              </w:rPr>
              <w:t>Review of the Task</w:t>
            </w:r>
            <w:r w:rsidR="00600A84" w:rsidRPr="00D41D12">
              <w:rPr>
                <w:b/>
              </w:rPr>
              <w:t xml:space="preserve"> </w:t>
            </w:r>
          </w:p>
          <w:p w14:paraId="4B7DE211" w14:textId="37568795" w:rsidR="00A5548D" w:rsidRDefault="00A5548D">
            <w:pPr>
              <w:rPr>
                <w:b/>
              </w:rPr>
            </w:pPr>
          </w:p>
          <w:p w14:paraId="0D9C3E11" w14:textId="4FA836DF" w:rsidR="00A5548D" w:rsidRDefault="00A5548D">
            <w:pPr>
              <w:rPr>
                <w:bCs/>
              </w:rPr>
            </w:pPr>
            <w:r w:rsidRPr="00A5548D">
              <w:rPr>
                <w:bCs/>
              </w:rPr>
              <w:t>The Commissioners have been asked to answer the following questions</w:t>
            </w:r>
            <w:r>
              <w:rPr>
                <w:bCs/>
              </w:rPr>
              <w:t>:</w:t>
            </w:r>
          </w:p>
          <w:p w14:paraId="034DE64D" w14:textId="5E88D0EB" w:rsidR="00A5548D" w:rsidRDefault="00A5548D">
            <w:pPr>
              <w:rPr>
                <w:bCs/>
              </w:rPr>
            </w:pPr>
          </w:p>
          <w:p w14:paraId="4272F8DD" w14:textId="77777777" w:rsidR="00A5548D" w:rsidRPr="00E8338F" w:rsidRDefault="00A5548D" w:rsidP="00C77AC6">
            <w:pPr>
              <w:numPr>
                <w:ilvl w:val="0"/>
                <w:numId w:val="2"/>
              </w:numPr>
              <w:spacing w:after="160" w:line="259" w:lineRule="auto"/>
              <w:rPr>
                <w:i/>
                <w:iCs/>
              </w:rPr>
            </w:pPr>
            <w:r w:rsidRPr="00E8338F">
              <w:rPr>
                <w:i/>
                <w:iCs/>
              </w:rPr>
              <w:t>How do town centres support a sense of place and belonging in Liverpool City Region?</w:t>
            </w:r>
          </w:p>
          <w:p w14:paraId="4FC213B8" w14:textId="77777777" w:rsidR="00A5548D" w:rsidRPr="00E8338F" w:rsidRDefault="00A5548D" w:rsidP="00C77AC6">
            <w:pPr>
              <w:numPr>
                <w:ilvl w:val="0"/>
                <w:numId w:val="2"/>
              </w:numPr>
              <w:spacing w:after="160" w:line="259" w:lineRule="auto"/>
              <w:rPr>
                <w:i/>
                <w:iCs/>
              </w:rPr>
            </w:pPr>
            <w:r w:rsidRPr="00E8338F">
              <w:rPr>
                <w:i/>
                <w:iCs/>
              </w:rPr>
              <w:t>How can policy decisions on the environment, planning, and infrastructure best support our town centres?</w:t>
            </w:r>
          </w:p>
          <w:p w14:paraId="637B6716" w14:textId="77777777" w:rsidR="00A5548D" w:rsidRPr="00E8338F" w:rsidRDefault="00A5548D" w:rsidP="00C77AC6">
            <w:pPr>
              <w:numPr>
                <w:ilvl w:val="0"/>
                <w:numId w:val="2"/>
              </w:numPr>
              <w:spacing w:after="160" w:line="259" w:lineRule="auto"/>
              <w:rPr>
                <w:i/>
                <w:iCs/>
              </w:rPr>
            </w:pPr>
            <w:r w:rsidRPr="00E8338F">
              <w:rPr>
                <w:i/>
                <w:iCs/>
              </w:rPr>
              <w:t>How can town centres operate as a hub for business and civil society in the longer term?</w:t>
            </w:r>
          </w:p>
          <w:p w14:paraId="102EB0C1" w14:textId="77777777" w:rsidR="00A5548D" w:rsidRPr="005E3F1C" w:rsidRDefault="00A5548D" w:rsidP="00C77AC6">
            <w:pPr>
              <w:numPr>
                <w:ilvl w:val="0"/>
                <w:numId w:val="2"/>
              </w:numPr>
              <w:spacing w:after="160" w:line="259" w:lineRule="auto"/>
              <w:rPr>
                <w:i/>
                <w:iCs/>
              </w:rPr>
            </w:pPr>
            <w:r w:rsidRPr="00E8338F">
              <w:rPr>
                <w:i/>
                <w:iCs/>
              </w:rPr>
              <w:t>How can town centres manage change to play a role in the future?</w:t>
            </w:r>
          </w:p>
          <w:p w14:paraId="41C3A303" w14:textId="58BEDAFC" w:rsidR="00A5548D" w:rsidRDefault="00A5548D">
            <w:pPr>
              <w:rPr>
                <w:bCs/>
              </w:rPr>
            </w:pPr>
            <w:r>
              <w:rPr>
                <w:bCs/>
              </w:rPr>
              <w:lastRenderedPageBreak/>
              <w:t>It was agreed that we should suggest three further questions should be considered:</w:t>
            </w:r>
          </w:p>
          <w:p w14:paraId="79A8E838" w14:textId="5FE192B2" w:rsidR="00A5548D" w:rsidRDefault="00A5548D">
            <w:pPr>
              <w:rPr>
                <w:bCs/>
              </w:rPr>
            </w:pPr>
          </w:p>
          <w:p w14:paraId="6BC5954C" w14:textId="2CE3DCC3" w:rsidR="00A5548D" w:rsidRPr="00154023" w:rsidRDefault="00A5548D" w:rsidP="00C77AC6">
            <w:pPr>
              <w:pStyle w:val="ListParagraph"/>
              <w:numPr>
                <w:ilvl w:val="0"/>
                <w:numId w:val="3"/>
              </w:numPr>
              <w:rPr>
                <w:bCs/>
                <w:i/>
                <w:iCs/>
              </w:rPr>
            </w:pPr>
            <w:r w:rsidRPr="00154023">
              <w:rPr>
                <w:bCs/>
                <w:i/>
                <w:iCs/>
              </w:rPr>
              <w:t>What purpose do Town Centres/High Streets serve in their communities?</w:t>
            </w:r>
          </w:p>
          <w:p w14:paraId="3C98F384" w14:textId="29F5CBA8" w:rsidR="00A5548D" w:rsidRPr="00154023" w:rsidRDefault="00A5548D" w:rsidP="00C77AC6">
            <w:pPr>
              <w:pStyle w:val="ListParagraph"/>
              <w:numPr>
                <w:ilvl w:val="0"/>
                <w:numId w:val="3"/>
              </w:numPr>
              <w:rPr>
                <w:bCs/>
                <w:i/>
                <w:iCs/>
              </w:rPr>
            </w:pPr>
            <w:r w:rsidRPr="00154023">
              <w:rPr>
                <w:bCs/>
                <w:i/>
                <w:iCs/>
              </w:rPr>
              <w:t>What uses, other than retail, could serve those purposes?</w:t>
            </w:r>
          </w:p>
          <w:p w14:paraId="5592B04A" w14:textId="413BA257" w:rsidR="00A5548D" w:rsidRPr="00154023" w:rsidRDefault="00A5548D" w:rsidP="00C77AC6">
            <w:pPr>
              <w:pStyle w:val="ListParagraph"/>
              <w:numPr>
                <w:ilvl w:val="0"/>
                <w:numId w:val="3"/>
              </w:numPr>
              <w:rPr>
                <w:bCs/>
                <w:i/>
                <w:iCs/>
              </w:rPr>
            </w:pPr>
            <w:r w:rsidRPr="00154023">
              <w:rPr>
                <w:bCs/>
                <w:i/>
                <w:iCs/>
              </w:rPr>
              <w:t xml:space="preserve">What are the transport </w:t>
            </w:r>
            <w:r w:rsidR="00154023" w:rsidRPr="00154023">
              <w:rPr>
                <w:bCs/>
                <w:i/>
                <w:iCs/>
              </w:rPr>
              <w:t>issues that need to be consider</w:t>
            </w:r>
            <w:r w:rsidR="00154023">
              <w:rPr>
                <w:bCs/>
                <w:i/>
                <w:iCs/>
              </w:rPr>
              <w:t>e</w:t>
            </w:r>
            <w:r w:rsidR="00154023" w:rsidRPr="00154023">
              <w:rPr>
                <w:bCs/>
                <w:i/>
                <w:iCs/>
              </w:rPr>
              <w:t>d?</w:t>
            </w:r>
          </w:p>
          <w:p w14:paraId="451A9756" w14:textId="77777777" w:rsidR="00F87DCB" w:rsidRDefault="00F87DCB" w:rsidP="00204DC3">
            <w:pPr>
              <w:pStyle w:val="ListParagraph"/>
              <w:ind w:left="0"/>
            </w:pPr>
          </w:p>
          <w:p w14:paraId="00119F7F" w14:textId="5C30F260" w:rsidR="00371C28" w:rsidRDefault="00154023" w:rsidP="0079512C">
            <w:pPr>
              <w:pStyle w:val="ListParagraph"/>
              <w:ind w:left="0"/>
            </w:pPr>
            <w:r>
              <w:t>In addition to making representations to the LCR Town Centres Commission it was agreed that MCS had a wider role to play in contributing to the debate on the future of town centres. This is a hot topic for most Civic Societies in the light of emerging from the Corona pandemic and PW mentioned that Civic Voice were hosting a webinar on this topic on Wed May 6 at 12.30. Details from Civic Voice have been circulated.</w:t>
            </w:r>
          </w:p>
          <w:p w14:paraId="25545012" w14:textId="77777777" w:rsidR="00154023" w:rsidRDefault="00154023" w:rsidP="0079512C">
            <w:pPr>
              <w:pStyle w:val="ListParagraph"/>
              <w:ind w:left="0"/>
            </w:pPr>
          </w:p>
          <w:p w14:paraId="6EC906D4" w14:textId="08CD0705" w:rsidR="00154023" w:rsidRDefault="00154023" w:rsidP="0079512C">
            <w:pPr>
              <w:pStyle w:val="ListParagraph"/>
              <w:ind w:left="0"/>
            </w:pPr>
            <w:r>
              <w:t>DM stressed that our resource is in our wide-ranging membership, both individuals and affiliated societies many of whom had deep knowledge of individual locations. This was an opportunity for us to engage our membership in a big way</w:t>
            </w:r>
          </w:p>
          <w:p w14:paraId="7EFCFB89" w14:textId="77777777" w:rsidR="00154023" w:rsidRDefault="00154023" w:rsidP="0079512C">
            <w:pPr>
              <w:pStyle w:val="ListParagraph"/>
              <w:ind w:left="0"/>
            </w:pPr>
          </w:p>
          <w:p w14:paraId="330C5108" w14:textId="5290FDE0" w:rsidR="00154023" w:rsidRDefault="00154023" w:rsidP="0079512C">
            <w:pPr>
              <w:pStyle w:val="ListParagraph"/>
              <w:ind w:left="0"/>
            </w:pPr>
            <w:r>
              <w:t>SD asked what our output might be and E</w:t>
            </w:r>
            <w:r w:rsidR="00277A17">
              <w:t>B</w:t>
            </w:r>
            <w:r>
              <w:t xml:space="preserve"> suggested that this could initially be a short report representing the collective view of MCS and </w:t>
            </w:r>
            <w:r w:rsidR="006C5D18">
              <w:t>i</w:t>
            </w:r>
            <w:commentRangeStart w:id="0"/>
            <w:r>
              <w:t>ts</w:t>
            </w:r>
            <w:commentRangeEnd w:id="0"/>
            <w:r w:rsidR="006C5D18">
              <w:rPr>
                <w:rStyle w:val="CommentReference"/>
              </w:rPr>
              <w:commentReference w:id="0"/>
            </w:r>
            <w:r>
              <w:t xml:space="preserve"> </w:t>
            </w:r>
            <w:r w:rsidR="002415C4">
              <w:t>members.</w:t>
            </w:r>
            <w:r w:rsidR="006C5D18">
              <w:t xml:space="preserve"> SD made the point that if this was to be a major campaign it was worth putting significant effort in</w:t>
            </w:r>
          </w:p>
          <w:p w14:paraId="7E993000" w14:textId="55CEF81F" w:rsidR="00371C28" w:rsidRPr="00371C28" w:rsidRDefault="00371C28" w:rsidP="0079512C">
            <w:pPr>
              <w:pStyle w:val="ListParagraph"/>
              <w:ind w:left="0"/>
            </w:pPr>
          </w:p>
        </w:tc>
        <w:tc>
          <w:tcPr>
            <w:tcW w:w="1558" w:type="dxa"/>
          </w:tcPr>
          <w:p w14:paraId="55456A6A" w14:textId="77777777" w:rsidR="0026504E" w:rsidRDefault="0026504E" w:rsidP="00194FAF"/>
          <w:p w14:paraId="037F13A0" w14:textId="77777777" w:rsidR="00F728F0" w:rsidRDefault="00F728F0" w:rsidP="00194FAF"/>
          <w:p w14:paraId="265EE4B4" w14:textId="77777777" w:rsidR="00F728F0" w:rsidRDefault="00F728F0" w:rsidP="00194FAF"/>
          <w:p w14:paraId="15463139" w14:textId="40DB02A4" w:rsidR="00236CB1" w:rsidRDefault="00236CB1" w:rsidP="00194FAF"/>
          <w:p w14:paraId="06CB8F1F" w14:textId="77777777" w:rsidR="00F728F0" w:rsidRDefault="00F728F0" w:rsidP="00194FAF"/>
          <w:p w14:paraId="727B478D" w14:textId="77777777" w:rsidR="00F728F0" w:rsidRDefault="00F728F0" w:rsidP="00194FAF"/>
          <w:p w14:paraId="65FB0ACA" w14:textId="77777777" w:rsidR="0079512C" w:rsidRDefault="0079512C" w:rsidP="00194FAF"/>
          <w:p w14:paraId="4193D9D3" w14:textId="77777777" w:rsidR="0079512C" w:rsidRDefault="0079512C" w:rsidP="00194FAF"/>
          <w:p w14:paraId="1E1FBAEF" w14:textId="77777777" w:rsidR="0079512C" w:rsidRDefault="0079512C" w:rsidP="00194FAF"/>
          <w:p w14:paraId="08A8185B" w14:textId="77777777" w:rsidR="0079512C" w:rsidRDefault="0079512C" w:rsidP="00194FAF"/>
          <w:p w14:paraId="7D7729B5" w14:textId="77777777" w:rsidR="00FF521B" w:rsidRDefault="00FF521B" w:rsidP="00194FAF"/>
          <w:p w14:paraId="7EBD4D8F" w14:textId="77777777" w:rsidR="00FF521B" w:rsidRDefault="00FF521B" w:rsidP="00194FAF"/>
          <w:p w14:paraId="4B296BEA" w14:textId="3EFAE16F" w:rsidR="00FF521B" w:rsidRDefault="00FF521B" w:rsidP="00194FAF"/>
          <w:p w14:paraId="39A72874" w14:textId="5CC7CEC5" w:rsidR="0013651B" w:rsidRDefault="0013651B" w:rsidP="00194FAF"/>
          <w:p w14:paraId="7854333B" w14:textId="57A0D5A5" w:rsidR="0013651B" w:rsidRDefault="0013651B" w:rsidP="00194FAF"/>
          <w:p w14:paraId="50310CFB" w14:textId="04CBE48F" w:rsidR="0013651B" w:rsidRDefault="0013651B" w:rsidP="00194FAF"/>
          <w:p w14:paraId="1D0C0097" w14:textId="707F74FF" w:rsidR="0013651B" w:rsidRDefault="0013651B" w:rsidP="00194FAF"/>
          <w:p w14:paraId="64B85A2A" w14:textId="0F67DD18" w:rsidR="0013651B" w:rsidRDefault="0013651B" w:rsidP="00194FAF"/>
          <w:p w14:paraId="34F82D01" w14:textId="2FE34054" w:rsidR="00594329" w:rsidRDefault="00594329" w:rsidP="00194FAF"/>
          <w:p w14:paraId="3C279C80" w14:textId="56ABA700" w:rsidR="00594329" w:rsidRDefault="00594329" w:rsidP="00194FAF"/>
          <w:p w14:paraId="1232964D" w14:textId="39BCBFA5" w:rsidR="00594329" w:rsidRDefault="00594329" w:rsidP="00194FAF"/>
          <w:p w14:paraId="1910F536" w14:textId="3A9BCB0B" w:rsidR="00594329" w:rsidRDefault="00594329" w:rsidP="00194FAF"/>
          <w:p w14:paraId="05C94834" w14:textId="77777777" w:rsidR="00594329" w:rsidRDefault="00594329" w:rsidP="00194FAF"/>
          <w:p w14:paraId="3D771AB9" w14:textId="77777777" w:rsidR="00371C28" w:rsidRDefault="00371C28" w:rsidP="00194FAF"/>
          <w:p w14:paraId="1536B054" w14:textId="77777777" w:rsidR="00371C28" w:rsidRDefault="00371C28" w:rsidP="00194FAF"/>
          <w:p w14:paraId="0482229F" w14:textId="77777777" w:rsidR="00A95A21" w:rsidRDefault="00A95A21" w:rsidP="00194FAF"/>
          <w:p w14:paraId="5E6C75AD" w14:textId="77777777" w:rsidR="00D93F42" w:rsidRDefault="00D93F42" w:rsidP="00194FAF"/>
          <w:p w14:paraId="55D35B25" w14:textId="6E8846EA" w:rsidR="00D93F42" w:rsidRPr="0034750F" w:rsidRDefault="00D93F42" w:rsidP="00194FAF">
            <w:r>
              <w:t>PW to attend Civic Voice webinar</w:t>
            </w:r>
          </w:p>
        </w:tc>
      </w:tr>
      <w:tr w:rsidR="0026504E" w14:paraId="24DB5A2E" w14:textId="77777777" w:rsidTr="002415C4">
        <w:tc>
          <w:tcPr>
            <w:tcW w:w="910" w:type="dxa"/>
          </w:tcPr>
          <w:p w14:paraId="02358E2C" w14:textId="36697412" w:rsidR="000258E9" w:rsidRPr="006C5D18" w:rsidRDefault="006C5D18">
            <w:pPr>
              <w:rPr>
                <w:b/>
              </w:rPr>
            </w:pPr>
            <w:r w:rsidRPr="006C5D18">
              <w:rPr>
                <w:b/>
              </w:rPr>
              <w:lastRenderedPageBreak/>
              <w:t>2ii</w:t>
            </w:r>
          </w:p>
        </w:tc>
        <w:tc>
          <w:tcPr>
            <w:tcW w:w="6882" w:type="dxa"/>
          </w:tcPr>
          <w:p w14:paraId="5CBFDDC1" w14:textId="74442D5E" w:rsidR="005B6CD3" w:rsidRDefault="006C5D18" w:rsidP="005B6CD3">
            <w:pPr>
              <w:rPr>
                <w:b/>
              </w:rPr>
            </w:pPr>
            <w:r>
              <w:rPr>
                <w:b/>
              </w:rPr>
              <w:t>Sources of Information and Inspiration</w:t>
            </w:r>
          </w:p>
          <w:p w14:paraId="433DB811" w14:textId="3A789350" w:rsidR="00FF521B" w:rsidRDefault="00FF521B" w:rsidP="005B6CD3">
            <w:pPr>
              <w:rPr>
                <w:b/>
              </w:rPr>
            </w:pPr>
          </w:p>
          <w:p w14:paraId="60809182" w14:textId="77777777" w:rsidR="004A3313" w:rsidRDefault="006C5D18" w:rsidP="00236CB1">
            <w:r>
              <w:t>DG proposed an Ideas competition which could be sent out to our members and wider interests.</w:t>
            </w:r>
          </w:p>
          <w:p w14:paraId="24AF9237" w14:textId="77777777" w:rsidR="006C5D18" w:rsidRDefault="006C5D18" w:rsidP="00236CB1"/>
          <w:p w14:paraId="753F8C78" w14:textId="77777777" w:rsidR="006C5D18" w:rsidRDefault="006C5D18" w:rsidP="00236CB1">
            <w:r>
              <w:t>DM suggested we do a mailing to our members to ask them for ideas and views on Town Centres</w:t>
            </w:r>
          </w:p>
          <w:p w14:paraId="7BD87FE3" w14:textId="77777777" w:rsidR="006C5D18" w:rsidRDefault="006C5D18" w:rsidP="00236CB1"/>
          <w:p w14:paraId="0E77796B" w14:textId="3ABE6362" w:rsidR="006C5D18" w:rsidRDefault="006C5D18" w:rsidP="00236CB1">
            <w:r>
              <w:t xml:space="preserve">We should aim to produce a list of inspirational town centres and High Streets from the UK and </w:t>
            </w:r>
            <w:r w:rsidR="00D93F42">
              <w:t>overseas.</w:t>
            </w:r>
            <w:r>
              <w:t xml:space="preserve"> Some early suggestions are:</w:t>
            </w:r>
          </w:p>
          <w:p w14:paraId="0FA6B43B" w14:textId="77777777" w:rsidR="006C5D18" w:rsidRDefault="006C5D18" w:rsidP="00236CB1"/>
          <w:p w14:paraId="30A8822E" w14:textId="77777777" w:rsidR="006C5D18" w:rsidRDefault="006C5D18" w:rsidP="00236CB1">
            <w:proofErr w:type="spellStart"/>
            <w:r>
              <w:t>Treorchy</w:t>
            </w:r>
            <w:proofErr w:type="spellEnd"/>
            <w:r>
              <w:t>, Rhondda Valley</w:t>
            </w:r>
          </w:p>
          <w:p w14:paraId="5A7E669E" w14:textId="34F78BAE" w:rsidR="006C5D18" w:rsidRDefault="006C5D18" w:rsidP="00236CB1">
            <w:r>
              <w:t>Providence Rhode Island</w:t>
            </w:r>
          </w:p>
          <w:p w14:paraId="17B66D54" w14:textId="1C34D428" w:rsidR="00D93F42" w:rsidRPr="00277A17" w:rsidRDefault="00D93F42" w:rsidP="00236CB1">
            <w:r w:rsidRPr="00277A17">
              <w:t>Waltham Forest</w:t>
            </w:r>
          </w:p>
          <w:p w14:paraId="31BBB3AF" w14:textId="4150DD6B" w:rsidR="00D93F42" w:rsidRPr="00277A17" w:rsidRDefault="00D93F42" w:rsidP="00236CB1">
            <w:r w:rsidRPr="00277A17">
              <w:t>Ghent town centre</w:t>
            </w:r>
          </w:p>
          <w:p w14:paraId="564B3A18" w14:textId="24C50B5C" w:rsidR="00D93F42" w:rsidRPr="00277A17" w:rsidRDefault="00D93F42" w:rsidP="00236CB1">
            <w:r w:rsidRPr="00277A17">
              <w:t>Holt, Norfolk</w:t>
            </w:r>
          </w:p>
          <w:p w14:paraId="365180FE" w14:textId="612B3860" w:rsidR="00D93F42" w:rsidRPr="00277A17" w:rsidRDefault="00D93F42" w:rsidP="00236CB1">
            <w:r w:rsidRPr="00277A17">
              <w:t>Ashford, High Street</w:t>
            </w:r>
          </w:p>
          <w:p w14:paraId="521E9636" w14:textId="11AB406D" w:rsidR="00D93F42" w:rsidRPr="00277A17" w:rsidRDefault="00D93F42" w:rsidP="00236CB1">
            <w:r w:rsidRPr="00277A17">
              <w:t>Carmel, CA</w:t>
            </w:r>
          </w:p>
          <w:p w14:paraId="5E863916" w14:textId="77777777" w:rsidR="006C5D18" w:rsidRDefault="006C5D18" w:rsidP="00236CB1"/>
          <w:p w14:paraId="4AB9EAE2" w14:textId="77777777" w:rsidR="006C5D18" w:rsidRDefault="006C5D18" w:rsidP="00236CB1">
            <w:r>
              <w:t>Ideas discussed also included:</w:t>
            </w:r>
          </w:p>
          <w:p w14:paraId="6B2A31A1" w14:textId="5D57E70E" w:rsidR="006C5D18" w:rsidRDefault="006C5D18" w:rsidP="00C77AC6">
            <w:pPr>
              <w:pStyle w:val="ListParagraph"/>
              <w:numPr>
                <w:ilvl w:val="0"/>
                <w:numId w:val="4"/>
              </w:numPr>
            </w:pPr>
            <w:r>
              <w:lastRenderedPageBreak/>
              <w:t xml:space="preserve">Revival of the Mechanics </w:t>
            </w:r>
            <w:r w:rsidR="002415C4">
              <w:t>Institute -</w:t>
            </w:r>
            <w:r w:rsidR="004434F8">
              <w:t xml:space="preserve"> a mid to late Victorian concept for workers to improve themselves</w:t>
            </w:r>
          </w:p>
          <w:p w14:paraId="5B9BD76B" w14:textId="6FCBDE0C" w:rsidR="004434F8" w:rsidRPr="0026504E" w:rsidRDefault="004434F8" w:rsidP="00C77AC6">
            <w:pPr>
              <w:pStyle w:val="ListParagraph"/>
              <w:numPr>
                <w:ilvl w:val="0"/>
                <w:numId w:val="4"/>
              </w:numPr>
            </w:pPr>
            <w:proofErr w:type="spellStart"/>
            <w:r>
              <w:t>Palio</w:t>
            </w:r>
            <w:proofErr w:type="spellEnd"/>
            <w:r>
              <w:t xml:space="preserve"> community festivals </w:t>
            </w:r>
          </w:p>
        </w:tc>
        <w:tc>
          <w:tcPr>
            <w:tcW w:w="1558" w:type="dxa"/>
          </w:tcPr>
          <w:p w14:paraId="26530198" w14:textId="77777777" w:rsidR="007F71FB" w:rsidRDefault="007F71FB" w:rsidP="007F71FB">
            <w:pPr>
              <w:pStyle w:val="ListParagraph"/>
            </w:pPr>
          </w:p>
          <w:p w14:paraId="0DB1999E" w14:textId="77777777" w:rsidR="00236CB1" w:rsidRDefault="00236CB1" w:rsidP="004A3313">
            <w:pPr>
              <w:pStyle w:val="ListParagraph"/>
            </w:pPr>
          </w:p>
          <w:p w14:paraId="2B86BEF0" w14:textId="77777777" w:rsidR="00236CB1" w:rsidRDefault="00236CB1" w:rsidP="00236CB1">
            <w:pPr>
              <w:pStyle w:val="ListParagraph"/>
              <w:ind w:left="0"/>
            </w:pPr>
          </w:p>
          <w:p w14:paraId="224E8B53" w14:textId="77777777" w:rsidR="00FF521B" w:rsidRDefault="00FF521B" w:rsidP="00236CB1">
            <w:pPr>
              <w:pStyle w:val="ListParagraph"/>
              <w:ind w:left="0"/>
            </w:pPr>
          </w:p>
          <w:p w14:paraId="43E5B849" w14:textId="77777777" w:rsidR="00FF521B" w:rsidRDefault="00FF521B" w:rsidP="00236CB1">
            <w:pPr>
              <w:pStyle w:val="ListParagraph"/>
              <w:ind w:left="0"/>
            </w:pPr>
          </w:p>
          <w:p w14:paraId="2BB9AC0B" w14:textId="77777777" w:rsidR="00FF521B" w:rsidRDefault="00FF521B" w:rsidP="00236CB1">
            <w:pPr>
              <w:pStyle w:val="ListParagraph"/>
              <w:ind w:left="0"/>
            </w:pPr>
          </w:p>
          <w:p w14:paraId="1284B8F6" w14:textId="77777777" w:rsidR="00FF521B" w:rsidRDefault="00FF521B" w:rsidP="00236CB1">
            <w:pPr>
              <w:pStyle w:val="ListParagraph"/>
              <w:ind w:left="0"/>
            </w:pPr>
          </w:p>
          <w:p w14:paraId="29720BEA" w14:textId="77777777" w:rsidR="00A95A21" w:rsidRDefault="00A95A21" w:rsidP="00236CB1">
            <w:pPr>
              <w:pStyle w:val="ListParagraph"/>
              <w:ind w:left="0"/>
            </w:pPr>
          </w:p>
          <w:p w14:paraId="05AB2D2B" w14:textId="77777777" w:rsidR="00A95A21" w:rsidRDefault="00A95A21" w:rsidP="00236CB1">
            <w:pPr>
              <w:pStyle w:val="ListParagraph"/>
              <w:ind w:left="0"/>
            </w:pPr>
          </w:p>
          <w:p w14:paraId="308106FA" w14:textId="77777777" w:rsidR="00A95A21" w:rsidRDefault="00A95A21" w:rsidP="00236CB1">
            <w:pPr>
              <w:pStyle w:val="ListParagraph"/>
              <w:ind w:left="0"/>
            </w:pPr>
          </w:p>
          <w:p w14:paraId="10C9671C" w14:textId="77777777" w:rsidR="00594329" w:rsidRDefault="00594329" w:rsidP="00236CB1">
            <w:pPr>
              <w:pStyle w:val="ListParagraph"/>
              <w:ind w:left="0"/>
            </w:pPr>
          </w:p>
          <w:p w14:paraId="291DB15E" w14:textId="77777777" w:rsidR="00594329" w:rsidRDefault="00594329" w:rsidP="00236CB1">
            <w:pPr>
              <w:pStyle w:val="ListParagraph"/>
              <w:ind w:left="0"/>
            </w:pPr>
          </w:p>
          <w:p w14:paraId="352236B7" w14:textId="77777777" w:rsidR="00594329" w:rsidRDefault="00594329" w:rsidP="00236CB1">
            <w:pPr>
              <w:pStyle w:val="ListParagraph"/>
              <w:ind w:left="0"/>
            </w:pPr>
          </w:p>
          <w:p w14:paraId="344F4CB1" w14:textId="71D3458D" w:rsidR="00594329" w:rsidRDefault="00594329" w:rsidP="00236CB1">
            <w:pPr>
              <w:pStyle w:val="ListParagraph"/>
              <w:ind w:left="0"/>
            </w:pPr>
          </w:p>
          <w:p w14:paraId="512015A7" w14:textId="5335567E" w:rsidR="00D93F42" w:rsidRPr="00277A17" w:rsidRDefault="00D93F42" w:rsidP="00236CB1">
            <w:pPr>
              <w:pStyle w:val="ListParagraph"/>
              <w:ind w:left="0"/>
            </w:pPr>
            <w:r w:rsidRPr="00277A17">
              <w:t>PW added these post meeting</w:t>
            </w:r>
          </w:p>
          <w:p w14:paraId="4301942A" w14:textId="196A90EB" w:rsidR="00594329" w:rsidRPr="00D93F42" w:rsidRDefault="00594329" w:rsidP="00236CB1">
            <w:pPr>
              <w:pStyle w:val="ListParagraph"/>
              <w:ind w:left="0"/>
              <w:rPr>
                <w:color w:val="FF0000"/>
              </w:rPr>
            </w:pPr>
          </w:p>
          <w:p w14:paraId="04A40EE0" w14:textId="59AC5339" w:rsidR="00594329" w:rsidRPr="00AC16FD" w:rsidRDefault="00594329" w:rsidP="00236CB1">
            <w:pPr>
              <w:pStyle w:val="ListParagraph"/>
              <w:ind w:left="0"/>
            </w:pPr>
          </w:p>
        </w:tc>
      </w:tr>
      <w:tr w:rsidR="0026504E" w14:paraId="758F9E5A" w14:textId="77777777" w:rsidTr="002415C4">
        <w:tc>
          <w:tcPr>
            <w:tcW w:w="910" w:type="dxa"/>
          </w:tcPr>
          <w:p w14:paraId="0E1F5009" w14:textId="2C04DEF0" w:rsidR="000258E9" w:rsidRDefault="004434F8">
            <w:pPr>
              <w:rPr>
                <w:b/>
              </w:rPr>
            </w:pPr>
            <w:r>
              <w:rPr>
                <w:b/>
              </w:rPr>
              <w:t>2iii</w:t>
            </w:r>
          </w:p>
        </w:tc>
        <w:tc>
          <w:tcPr>
            <w:tcW w:w="6882" w:type="dxa"/>
          </w:tcPr>
          <w:p w14:paraId="08A71224" w14:textId="77777777" w:rsidR="00AE27CD" w:rsidRDefault="004434F8" w:rsidP="0053103C">
            <w:pPr>
              <w:rPr>
                <w:b/>
                <w:bCs/>
              </w:rPr>
            </w:pPr>
            <w:r w:rsidRPr="004434F8">
              <w:rPr>
                <w:b/>
                <w:bCs/>
              </w:rPr>
              <w:t>The need for more information</w:t>
            </w:r>
          </w:p>
          <w:p w14:paraId="335420E5" w14:textId="77777777" w:rsidR="004434F8" w:rsidRDefault="004434F8" w:rsidP="0053103C">
            <w:pPr>
              <w:rPr>
                <w:b/>
                <w:bCs/>
              </w:rPr>
            </w:pPr>
          </w:p>
          <w:p w14:paraId="0A28DA4D" w14:textId="7434E16C" w:rsidR="004434F8" w:rsidRPr="004434F8" w:rsidRDefault="004434F8" w:rsidP="0053103C">
            <w:r w:rsidRPr="004434F8">
              <w:t>The LCR Town Centres Commission are focusing on the following:</w:t>
            </w:r>
          </w:p>
          <w:p w14:paraId="101C6013" w14:textId="77777777" w:rsidR="002415C4" w:rsidRDefault="004434F8" w:rsidP="00C77AC6">
            <w:pPr>
              <w:numPr>
                <w:ilvl w:val="0"/>
                <w:numId w:val="5"/>
              </w:numPr>
              <w:spacing w:after="160" w:line="259" w:lineRule="auto"/>
            </w:pPr>
            <w:r w:rsidRPr="00353E4A">
              <w:t>Liverpool City Centre</w:t>
            </w:r>
          </w:p>
          <w:p w14:paraId="547A5873" w14:textId="30A39F20" w:rsidR="004434F8" w:rsidRPr="00353E4A" w:rsidRDefault="004434F8" w:rsidP="00C77AC6">
            <w:pPr>
              <w:numPr>
                <w:ilvl w:val="0"/>
                <w:numId w:val="5"/>
              </w:numPr>
              <w:spacing w:after="160" w:line="259" w:lineRule="auto"/>
            </w:pPr>
            <w:proofErr w:type="spellStart"/>
            <w:r w:rsidRPr="00353E4A">
              <w:t>Widnes</w:t>
            </w:r>
            <w:proofErr w:type="spellEnd"/>
            <w:r w:rsidRPr="00353E4A">
              <w:t xml:space="preserve"> Town Centre</w:t>
            </w:r>
          </w:p>
          <w:p w14:paraId="74A0255E" w14:textId="77777777" w:rsidR="004434F8" w:rsidRPr="00353E4A" w:rsidRDefault="004434F8" w:rsidP="00C77AC6">
            <w:pPr>
              <w:numPr>
                <w:ilvl w:val="0"/>
                <w:numId w:val="5"/>
              </w:numPr>
              <w:spacing w:after="160" w:line="259" w:lineRule="auto"/>
            </w:pPr>
            <w:proofErr w:type="spellStart"/>
            <w:r w:rsidRPr="00353E4A">
              <w:t>Runcorn</w:t>
            </w:r>
            <w:proofErr w:type="spellEnd"/>
            <w:r w:rsidRPr="00353E4A">
              <w:t xml:space="preserve"> Town Centre</w:t>
            </w:r>
          </w:p>
          <w:p w14:paraId="3EC66F13" w14:textId="77777777" w:rsidR="004434F8" w:rsidRPr="00353E4A" w:rsidRDefault="004434F8" w:rsidP="00C77AC6">
            <w:pPr>
              <w:numPr>
                <w:ilvl w:val="0"/>
                <w:numId w:val="5"/>
              </w:numPr>
              <w:spacing w:after="160" w:line="259" w:lineRule="auto"/>
            </w:pPr>
            <w:r w:rsidRPr="00353E4A">
              <w:t>Halton Lea Town Centre</w:t>
            </w:r>
          </w:p>
          <w:p w14:paraId="5DA00358" w14:textId="77777777" w:rsidR="004434F8" w:rsidRPr="00353E4A" w:rsidRDefault="004434F8" w:rsidP="00C77AC6">
            <w:pPr>
              <w:numPr>
                <w:ilvl w:val="0"/>
                <w:numId w:val="5"/>
              </w:numPr>
              <w:spacing w:after="160" w:line="259" w:lineRule="auto"/>
            </w:pPr>
            <w:r w:rsidRPr="00353E4A">
              <w:t>Huyton Town Centre</w:t>
            </w:r>
          </w:p>
          <w:p w14:paraId="5EAD1FD5" w14:textId="77777777" w:rsidR="004434F8" w:rsidRPr="00353E4A" w:rsidRDefault="004434F8" w:rsidP="00C77AC6">
            <w:pPr>
              <w:numPr>
                <w:ilvl w:val="0"/>
                <w:numId w:val="5"/>
              </w:numPr>
              <w:spacing w:after="160" w:line="259" w:lineRule="auto"/>
            </w:pPr>
            <w:proofErr w:type="spellStart"/>
            <w:r w:rsidRPr="00353E4A">
              <w:t>Kirkby</w:t>
            </w:r>
            <w:proofErr w:type="spellEnd"/>
            <w:r w:rsidRPr="00353E4A">
              <w:t xml:space="preserve"> Town Centre</w:t>
            </w:r>
          </w:p>
          <w:p w14:paraId="32AB188E" w14:textId="77777777" w:rsidR="004434F8" w:rsidRPr="00353E4A" w:rsidRDefault="004434F8" w:rsidP="00C77AC6">
            <w:pPr>
              <w:numPr>
                <w:ilvl w:val="0"/>
                <w:numId w:val="5"/>
              </w:numPr>
              <w:spacing w:after="160" w:line="259" w:lineRule="auto"/>
            </w:pPr>
            <w:r w:rsidRPr="00353E4A">
              <w:t>Prescot Town Centre</w:t>
            </w:r>
          </w:p>
          <w:p w14:paraId="68D9C1D2" w14:textId="77777777" w:rsidR="004434F8" w:rsidRPr="00353E4A" w:rsidRDefault="004434F8" w:rsidP="00C77AC6">
            <w:pPr>
              <w:numPr>
                <w:ilvl w:val="0"/>
                <w:numId w:val="5"/>
              </w:numPr>
              <w:spacing w:after="160" w:line="259" w:lineRule="auto"/>
            </w:pPr>
            <w:r w:rsidRPr="00353E4A">
              <w:t>Southport Town Centre</w:t>
            </w:r>
          </w:p>
          <w:p w14:paraId="04ED8503" w14:textId="77777777" w:rsidR="004434F8" w:rsidRPr="00353E4A" w:rsidRDefault="004434F8" w:rsidP="00C77AC6">
            <w:pPr>
              <w:numPr>
                <w:ilvl w:val="0"/>
                <w:numId w:val="5"/>
              </w:numPr>
              <w:spacing w:after="160" w:line="259" w:lineRule="auto"/>
            </w:pPr>
            <w:proofErr w:type="spellStart"/>
            <w:r w:rsidRPr="00353E4A">
              <w:t>Bootle</w:t>
            </w:r>
            <w:proofErr w:type="spellEnd"/>
            <w:r w:rsidRPr="00353E4A">
              <w:t xml:space="preserve"> Town Centre</w:t>
            </w:r>
          </w:p>
          <w:p w14:paraId="271470E6" w14:textId="77777777" w:rsidR="004434F8" w:rsidRPr="00353E4A" w:rsidRDefault="004434F8" w:rsidP="00C77AC6">
            <w:pPr>
              <w:numPr>
                <w:ilvl w:val="0"/>
                <w:numId w:val="5"/>
              </w:numPr>
              <w:spacing w:after="160" w:line="259" w:lineRule="auto"/>
            </w:pPr>
            <w:r w:rsidRPr="00353E4A">
              <w:t>St Helens Town Centre</w:t>
            </w:r>
          </w:p>
          <w:p w14:paraId="563BF2DB" w14:textId="77777777" w:rsidR="004434F8" w:rsidRPr="00353E4A" w:rsidRDefault="004434F8" w:rsidP="00C77AC6">
            <w:pPr>
              <w:numPr>
                <w:ilvl w:val="0"/>
                <w:numId w:val="5"/>
              </w:numPr>
              <w:spacing w:after="160" w:line="259" w:lineRule="auto"/>
            </w:pPr>
            <w:r w:rsidRPr="00353E4A">
              <w:t>Earlestown Town Centre</w:t>
            </w:r>
          </w:p>
          <w:p w14:paraId="54E0AA74" w14:textId="77777777" w:rsidR="004434F8" w:rsidRPr="00353E4A" w:rsidRDefault="004434F8" w:rsidP="00C77AC6">
            <w:pPr>
              <w:numPr>
                <w:ilvl w:val="0"/>
                <w:numId w:val="5"/>
              </w:numPr>
              <w:spacing w:after="160" w:line="259" w:lineRule="auto"/>
            </w:pPr>
            <w:r w:rsidRPr="00353E4A">
              <w:t>Birkenhead Town Centre</w:t>
            </w:r>
          </w:p>
          <w:p w14:paraId="49F7F763" w14:textId="77777777" w:rsidR="004434F8" w:rsidRPr="00353E4A" w:rsidRDefault="004434F8" w:rsidP="00C77AC6">
            <w:pPr>
              <w:numPr>
                <w:ilvl w:val="0"/>
                <w:numId w:val="5"/>
              </w:numPr>
              <w:spacing w:after="160" w:line="259" w:lineRule="auto"/>
            </w:pPr>
            <w:proofErr w:type="spellStart"/>
            <w:r w:rsidRPr="00353E4A">
              <w:t>Liscard</w:t>
            </w:r>
            <w:proofErr w:type="spellEnd"/>
            <w:r w:rsidRPr="00353E4A">
              <w:t xml:space="preserve"> (</w:t>
            </w:r>
            <w:proofErr w:type="spellStart"/>
            <w:r w:rsidRPr="00353E4A">
              <w:t>Wallasey</w:t>
            </w:r>
            <w:proofErr w:type="spellEnd"/>
            <w:r w:rsidRPr="00353E4A">
              <w:t>) Town Centre</w:t>
            </w:r>
          </w:p>
          <w:p w14:paraId="48DA633C" w14:textId="77777777" w:rsidR="004434F8" w:rsidRPr="00353E4A" w:rsidRDefault="004434F8" w:rsidP="00C77AC6">
            <w:pPr>
              <w:numPr>
                <w:ilvl w:val="0"/>
                <w:numId w:val="5"/>
              </w:numPr>
              <w:spacing w:after="160" w:line="259" w:lineRule="auto"/>
            </w:pPr>
            <w:r w:rsidRPr="00353E4A">
              <w:t>Heswall Town Centre</w:t>
            </w:r>
          </w:p>
          <w:p w14:paraId="7D1DDF91" w14:textId="77777777" w:rsidR="004434F8" w:rsidRPr="00353E4A" w:rsidRDefault="004434F8" w:rsidP="00C77AC6">
            <w:pPr>
              <w:numPr>
                <w:ilvl w:val="0"/>
                <w:numId w:val="5"/>
              </w:numPr>
              <w:spacing w:after="160" w:line="259" w:lineRule="auto"/>
            </w:pPr>
            <w:r w:rsidRPr="00353E4A">
              <w:t>Moreton Town Centre</w:t>
            </w:r>
          </w:p>
          <w:p w14:paraId="7E16B7A8" w14:textId="77777777" w:rsidR="004434F8" w:rsidRPr="00353E4A" w:rsidRDefault="004434F8" w:rsidP="00C77AC6">
            <w:pPr>
              <w:numPr>
                <w:ilvl w:val="0"/>
                <w:numId w:val="5"/>
              </w:numPr>
              <w:spacing w:after="160" w:line="259" w:lineRule="auto"/>
            </w:pPr>
            <w:r w:rsidRPr="00353E4A">
              <w:t>New Brighton Town Centre</w:t>
            </w:r>
          </w:p>
          <w:p w14:paraId="48909D25" w14:textId="77777777" w:rsidR="004434F8" w:rsidRPr="00353E4A" w:rsidRDefault="004434F8" w:rsidP="00C77AC6">
            <w:pPr>
              <w:numPr>
                <w:ilvl w:val="0"/>
                <w:numId w:val="5"/>
              </w:numPr>
              <w:spacing w:after="160" w:line="259" w:lineRule="auto"/>
            </w:pPr>
            <w:r w:rsidRPr="00353E4A">
              <w:t>West Kirby Town Centre</w:t>
            </w:r>
          </w:p>
          <w:p w14:paraId="2BB8EEFC" w14:textId="31E3B9D9" w:rsidR="004434F8" w:rsidRDefault="004434F8" w:rsidP="0053103C">
            <w:r w:rsidRPr="004434F8">
              <w:t>MCS is broadly happy with the list although you could make the argument that other centres such as Crosby and suburban High Streets in Liverpool such as Old Swan, Wavertree, Woolton might be included. However,</w:t>
            </w:r>
            <w:r>
              <w:t xml:space="preserve"> whilst there might be individual circumstances and </w:t>
            </w:r>
            <w:r w:rsidR="002415C4">
              <w:t xml:space="preserve">opportunities, </w:t>
            </w:r>
            <w:r w:rsidR="002415C4" w:rsidRPr="004434F8">
              <w:t>the</w:t>
            </w:r>
            <w:r w:rsidRPr="004434F8">
              <w:t xml:space="preserve"> principles will remain the same.</w:t>
            </w:r>
          </w:p>
          <w:p w14:paraId="654E5AB0" w14:textId="09F9FF7C" w:rsidR="004434F8" w:rsidRDefault="004434F8" w:rsidP="0053103C"/>
          <w:p w14:paraId="56CB00F3" w14:textId="720A72D6" w:rsidR="004434F8" w:rsidRPr="004434F8" w:rsidRDefault="004434F8" w:rsidP="0053103C">
            <w:r>
              <w:t>DM mentioned Alex Corina’s attempt to revive Garston High Street a few years back</w:t>
            </w:r>
          </w:p>
          <w:p w14:paraId="6D81D0F6" w14:textId="77777777" w:rsidR="004434F8" w:rsidRPr="004434F8" w:rsidRDefault="004434F8" w:rsidP="0053103C"/>
          <w:p w14:paraId="624E1B05" w14:textId="6085DAD4" w:rsidR="004434F8" w:rsidRPr="004434F8" w:rsidRDefault="004434F8" w:rsidP="0053103C">
            <w:pPr>
              <w:rPr>
                <w:b/>
                <w:bCs/>
              </w:rPr>
            </w:pPr>
          </w:p>
        </w:tc>
        <w:tc>
          <w:tcPr>
            <w:tcW w:w="1558" w:type="dxa"/>
          </w:tcPr>
          <w:p w14:paraId="5B3B1FC7" w14:textId="77777777" w:rsidR="00D62009" w:rsidRDefault="00D62009" w:rsidP="0053103C">
            <w:pPr>
              <w:pStyle w:val="ListParagraph"/>
              <w:ind w:left="0"/>
            </w:pPr>
          </w:p>
          <w:p w14:paraId="3B1A727A" w14:textId="77777777" w:rsidR="00FF521B" w:rsidRDefault="00FF521B" w:rsidP="0053103C">
            <w:pPr>
              <w:pStyle w:val="ListParagraph"/>
              <w:ind w:left="0"/>
            </w:pPr>
          </w:p>
          <w:p w14:paraId="0E5389FA" w14:textId="77777777" w:rsidR="00FF521B" w:rsidRDefault="00FF521B" w:rsidP="0053103C">
            <w:pPr>
              <w:pStyle w:val="ListParagraph"/>
              <w:ind w:left="0"/>
            </w:pPr>
          </w:p>
          <w:p w14:paraId="696F8008" w14:textId="18954DCE" w:rsidR="00AE27CD" w:rsidRPr="00366EE9" w:rsidRDefault="00AE27CD" w:rsidP="0053103C">
            <w:pPr>
              <w:pStyle w:val="ListParagraph"/>
              <w:ind w:left="0"/>
            </w:pPr>
          </w:p>
        </w:tc>
      </w:tr>
      <w:tr w:rsidR="0026504E" w14:paraId="3F732D3D" w14:textId="77777777" w:rsidTr="002415C4">
        <w:tc>
          <w:tcPr>
            <w:tcW w:w="910" w:type="dxa"/>
          </w:tcPr>
          <w:p w14:paraId="21BACEAB" w14:textId="17B3E5BE" w:rsidR="000258E9" w:rsidRDefault="004434F8">
            <w:pPr>
              <w:rPr>
                <w:b/>
              </w:rPr>
            </w:pPr>
            <w:r>
              <w:rPr>
                <w:b/>
              </w:rPr>
              <w:t>2iv</w:t>
            </w:r>
          </w:p>
        </w:tc>
        <w:tc>
          <w:tcPr>
            <w:tcW w:w="6882" w:type="dxa"/>
          </w:tcPr>
          <w:p w14:paraId="51481183" w14:textId="54D4B431" w:rsidR="00D33B3D" w:rsidRDefault="004434F8" w:rsidP="00335097">
            <w:pPr>
              <w:rPr>
                <w:b/>
              </w:rPr>
            </w:pPr>
            <w:r w:rsidRPr="00D93F42">
              <w:rPr>
                <w:b/>
              </w:rPr>
              <w:t>Princi</w:t>
            </w:r>
            <w:r w:rsidR="00D93F42" w:rsidRPr="00D93F42">
              <w:rPr>
                <w:b/>
              </w:rPr>
              <w:t>ples Statement</w:t>
            </w:r>
          </w:p>
          <w:p w14:paraId="2261A5BC" w14:textId="3ADE6E96" w:rsidR="00D93F42" w:rsidRDefault="00D93F42" w:rsidP="00335097">
            <w:pPr>
              <w:rPr>
                <w:bCs/>
              </w:rPr>
            </w:pPr>
          </w:p>
          <w:p w14:paraId="02454D1C" w14:textId="35B780DF" w:rsidR="00D93F42" w:rsidRPr="00D93F42" w:rsidRDefault="00D93F42" w:rsidP="00335097">
            <w:pPr>
              <w:rPr>
                <w:bCs/>
              </w:rPr>
            </w:pPr>
            <w:r>
              <w:rPr>
                <w:bCs/>
              </w:rPr>
              <w:lastRenderedPageBreak/>
              <w:t>It was agreed that we should produce a Principles statement: Principles of Ensuring the sustainability of the Region’s town centres</w:t>
            </w:r>
          </w:p>
          <w:p w14:paraId="16974639" w14:textId="417C1BEC" w:rsidR="00D93F42" w:rsidRPr="00D33B3D" w:rsidRDefault="00D93F42" w:rsidP="00335097">
            <w:pPr>
              <w:rPr>
                <w:bCs/>
              </w:rPr>
            </w:pPr>
          </w:p>
        </w:tc>
        <w:tc>
          <w:tcPr>
            <w:tcW w:w="1558" w:type="dxa"/>
          </w:tcPr>
          <w:p w14:paraId="7F31D62A" w14:textId="77777777" w:rsidR="00D33B3D" w:rsidRDefault="00D33B3D" w:rsidP="00A8516C">
            <w:pPr>
              <w:pStyle w:val="ListParagraph"/>
              <w:ind w:left="0"/>
            </w:pPr>
          </w:p>
          <w:p w14:paraId="23A38B8C" w14:textId="77777777" w:rsidR="00D93F42" w:rsidRDefault="00D93F42" w:rsidP="00A8516C">
            <w:pPr>
              <w:pStyle w:val="ListParagraph"/>
              <w:ind w:left="0"/>
            </w:pPr>
          </w:p>
          <w:p w14:paraId="446DB2DA" w14:textId="38851D6C" w:rsidR="00D93F42" w:rsidRPr="00D62009" w:rsidRDefault="00D93F42" w:rsidP="00A8516C">
            <w:pPr>
              <w:pStyle w:val="ListParagraph"/>
              <w:ind w:left="0"/>
            </w:pPr>
            <w:r>
              <w:lastRenderedPageBreak/>
              <w:t>EB to draft based on discussion and input from MCS Council to date</w:t>
            </w:r>
          </w:p>
        </w:tc>
      </w:tr>
      <w:tr w:rsidR="00594329" w14:paraId="66D7600D" w14:textId="77777777" w:rsidTr="002415C4">
        <w:tc>
          <w:tcPr>
            <w:tcW w:w="910" w:type="dxa"/>
          </w:tcPr>
          <w:p w14:paraId="7216B0BB" w14:textId="0E563975" w:rsidR="00594329" w:rsidRDefault="002415C4">
            <w:pPr>
              <w:rPr>
                <w:b/>
              </w:rPr>
            </w:pPr>
            <w:r>
              <w:rPr>
                <w:b/>
              </w:rPr>
              <w:lastRenderedPageBreak/>
              <w:t>2v</w:t>
            </w:r>
          </w:p>
        </w:tc>
        <w:tc>
          <w:tcPr>
            <w:tcW w:w="6882" w:type="dxa"/>
          </w:tcPr>
          <w:p w14:paraId="1049F86B" w14:textId="00CBE788" w:rsidR="00594329" w:rsidRDefault="00594329" w:rsidP="00335097">
            <w:pPr>
              <w:rPr>
                <w:b/>
              </w:rPr>
            </w:pPr>
            <w:r w:rsidRPr="002415C4">
              <w:rPr>
                <w:b/>
              </w:rPr>
              <w:t>D</w:t>
            </w:r>
            <w:r w:rsidR="002415C4" w:rsidRPr="002415C4">
              <w:rPr>
                <w:b/>
              </w:rPr>
              <w:t>elegation and Programme of work</w:t>
            </w:r>
          </w:p>
          <w:p w14:paraId="297E0AE6" w14:textId="6374DFC3" w:rsidR="002415C4" w:rsidRDefault="002415C4" w:rsidP="00335097">
            <w:pPr>
              <w:rPr>
                <w:b/>
              </w:rPr>
            </w:pPr>
          </w:p>
          <w:p w14:paraId="15B928C0" w14:textId="26A0454C" w:rsidR="002415C4" w:rsidRDefault="002415C4" w:rsidP="00335097">
            <w:pPr>
              <w:rPr>
                <w:bCs/>
              </w:rPr>
            </w:pPr>
            <w:r w:rsidRPr="002415C4">
              <w:rPr>
                <w:bCs/>
              </w:rPr>
              <w:t>It was a</w:t>
            </w:r>
            <w:r>
              <w:rPr>
                <w:bCs/>
              </w:rPr>
              <w:t>greed that the MCS work should be divided up and the following areas of interest were noted to produce input to our work:</w:t>
            </w:r>
          </w:p>
          <w:p w14:paraId="6D8F46E1" w14:textId="2C9F1083" w:rsidR="002415C4" w:rsidRDefault="002415C4" w:rsidP="00335097">
            <w:pPr>
              <w:rPr>
                <w:bCs/>
              </w:rPr>
            </w:pPr>
          </w:p>
          <w:p w14:paraId="6D494548" w14:textId="1C7708A5" w:rsidR="002415C4" w:rsidRDefault="002415C4" w:rsidP="00335097">
            <w:pPr>
              <w:rPr>
                <w:bCs/>
              </w:rPr>
            </w:pPr>
            <w:r>
              <w:rPr>
                <w:bCs/>
              </w:rPr>
              <w:t xml:space="preserve">EB – Principles statement/social value/alternative uses </w:t>
            </w:r>
          </w:p>
          <w:p w14:paraId="12760182" w14:textId="78A9AD20" w:rsidR="002415C4" w:rsidRDefault="002415C4" w:rsidP="00335097">
            <w:pPr>
              <w:rPr>
                <w:bCs/>
              </w:rPr>
            </w:pPr>
            <w:r>
              <w:rPr>
                <w:bCs/>
              </w:rPr>
              <w:t>DM- Transport</w:t>
            </w:r>
          </w:p>
          <w:p w14:paraId="206398C4" w14:textId="40B64F57" w:rsidR="002415C4" w:rsidRDefault="002415C4" w:rsidP="00335097">
            <w:pPr>
              <w:rPr>
                <w:bCs/>
              </w:rPr>
            </w:pPr>
            <w:r>
              <w:rPr>
                <w:bCs/>
              </w:rPr>
              <w:t>SD – Regional retail concepts</w:t>
            </w:r>
          </w:p>
          <w:p w14:paraId="2D0E8284" w14:textId="5C47E321" w:rsidR="002415C4" w:rsidRPr="002415C4" w:rsidRDefault="002415C4" w:rsidP="00335097">
            <w:pPr>
              <w:rPr>
                <w:bCs/>
              </w:rPr>
            </w:pPr>
            <w:r>
              <w:rPr>
                <w:bCs/>
              </w:rPr>
              <w:t>PW – liaison with wider membership/e-news</w:t>
            </w:r>
          </w:p>
          <w:p w14:paraId="6B86F9BB" w14:textId="7EB8BD7A" w:rsidR="002415C4" w:rsidRDefault="002415C4" w:rsidP="00335097">
            <w:pPr>
              <w:rPr>
                <w:bCs/>
              </w:rPr>
            </w:pPr>
          </w:p>
        </w:tc>
        <w:tc>
          <w:tcPr>
            <w:tcW w:w="1558" w:type="dxa"/>
          </w:tcPr>
          <w:p w14:paraId="34276841" w14:textId="77777777" w:rsidR="00594329" w:rsidRPr="00D62009" w:rsidRDefault="00594329" w:rsidP="00A8516C">
            <w:pPr>
              <w:pStyle w:val="ListParagraph"/>
              <w:ind w:left="0"/>
            </w:pPr>
          </w:p>
        </w:tc>
      </w:tr>
      <w:tr w:rsidR="002415C4" w14:paraId="174D5294" w14:textId="77777777" w:rsidTr="002415C4">
        <w:tc>
          <w:tcPr>
            <w:tcW w:w="910" w:type="dxa"/>
          </w:tcPr>
          <w:p w14:paraId="040E267E" w14:textId="0C65AFE4" w:rsidR="002415C4" w:rsidRDefault="002415C4">
            <w:pPr>
              <w:rPr>
                <w:b/>
              </w:rPr>
            </w:pPr>
            <w:r>
              <w:rPr>
                <w:b/>
              </w:rPr>
              <w:t>3</w:t>
            </w:r>
          </w:p>
        </w:tc>
        <w:tc>
          <w:tcPr>
            <w:tcW w:w="6882" w:type="dxa"/>
          </w:tcPr>
          <w:p w14:paraId="79D5066C" w14:textId="77777777" w:rsidR="002415C4" w:rsidRDefault="002415C4" w:rsidP="00335097">
            <w:pPr>
              <w:rPr>
                <w:b/>
              </w:rPr>
            </w:pPr>
            <w:r>
              <w:rPr>
                <w:b/>
              </w:rPr>
              <w:t>Date of next Meeting</w:t>
            </w:r>
          </w:p>
          <w:p w14:paraId="301112A4" w14:textId="77777777" w:rsidR="002415C4" w:rsidRDefault="002415C4" w:rsidP="00335097">
            <w:pPr>
              <w:rPr>
                <w:b/>
              </w:rPr>
            </w:pPr>
          </w:p>
          <w:p w14:paraId="2DE75ED4" w14:textId="42F2A2E6" w:rsidR="002415C4" w:rsidRPr="002415C4" w:rsidRDefault="002415C4" w:rsidP="00335097">
            <w:pPr>
              <w:rPr>
                <w:b/>
              </w:rPr>
            </w:pPr>
            <w:r>
              <w:rPr>
                <w:b/>
              </w:rPr>
              <w:t>Tuesday May 26 @ 6pm)</w:t>
            </w:r>
          </w:p>
        </w:tc>
        <w:tc>
          <w:tcPr>
            <w:tcW w:w="1558" w:type="dxa"/>
          </w:tcPr>
          <w:p w14:paraId="202DC78E" w14:textId="77777777" w:rsidR="002415C4" w:rsidRPr="00D62009" w:rsidRDefault="002415C4" w:rsidP="00A8516C">
            <w:pPr>
              <w:pStyle w:val="ListParagraph"/>
              <w:ind w:left="0"/>
            </w:pPr>
          </w:p>
        </w:tc>
      </w:tr>
    </w:tbl>
    <w:p w14:paraId="63E24314" w14:textId="77777777" w:rsidR="000258E9" w:rsidRPr="000258E9" w:rsidRDefault="000258E9">
      <w:pPr>
        <w:rPr>
          <w:b/>
        </w:rPr>
      </w:pPr>
    </w:p>
    <w:sectPr w:rsidR="000258E9" w:rsidRPr="000258E9">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ob Wilsher" w:date="2020-05-06T11:22:00Z" w:initials="RW">
    <w:p w14:paraId="088C62D4" w14:textId="0CB820BB" w:rsidR="006C5D18" w:rsidRDefault="006C5D1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8C62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1C73" w16cex:dateUtc="2020-05-06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8C62D4" w16cid:durableId="225D1C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083F2" w14:textId="77777777" w:rsidR="004772D3" w:rsidRDefault="004772D3" w:rsidP="00B50143">
      <w:r>
        <w:separator/>
      </w:r>
    </w:p>
  </w:endnote>
  <w:endnote w:type="continuationSeparator" w:id="0">
    <w:p w14:paraId="16F62F20" w14:textId="77777777" w:rsidR="004772D3" w:rsidRDefault="004772D3" w:rsidP="00B5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291084"/>
      <w:docPartObj>
        <w:docPartGallery w:val="Page Numbers (Bottom of Page)"/>
        <w:docPartUnique/>
      </w:docPartObj>
    </w:sdtPr>
    <w:sdtEndPr>
      <w:rPr>
        <w:noProof/>
      </w:rPr>
    </w:sdtEndPr>
    <w:sdtContent>
      <w:p w14:paraId="54CC922E" w14:textId="6C0142D6" w:rsidR="00B50143" w:rsidRDefault="00B50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DF6A" w14:textId="77777777" w:rsidR="00B50143" w:rsidRDefault="00B50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AF311" w14:textId="77777777" w:rsidR="004772D3" w:rsidRDefault="004772D3" w:rsidP="00B50143">
      <w:r>
        <w:separator/>
      </w:r>
    </w:p>
  </w:footnote>
  <w:footnote w:type="continuationSeparator" w:id="0">
    <w:p w14:paraId="0D5A93E8" w14:textId="77777777" w:rsidR="004772D3" w:rsidRDefault="004772D3" w:rsidP="00B5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F2620"/>
    <w:multiLevelType w:val="multilevel"/>
    <w:tmpl w:val="B89C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D367B"/>
    <w:multiLevelType w:val="hybridMultilevel"/>
    <w:tmpl w:val="86B40E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D15270"/>
    <w:multiLevelType w:val="multilevel"/>
    <w:tmpl w:val="B69A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46DC5"/>
    <w:multiLevelType w:val="hybridMultilevel"/>
    <w:tmpl w:val="D55E03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EBC72D3"/>
    <w:multiLevelType w:val="hybridMultilevel"/>
    <w:tmpl w:val="AF98FB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3"/>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 Wilsher">
    <w15:presenceInfo w15:providerId="Windows Live" w15:userId="115ae28dc7c6a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E9"/>
    <w:rsid w:val="000258E9"/>
    <w:rsid w:val="000533FF"/>
    <w:rsid w:val="000A7D99"/>
    <w:rsid w:val="0013651B"/>
    <w:rsid w:val="001434FB"/>
    <w:rsid w:val="00154023"/>
    <w:rsid w:val="00172E85"/>
    <w:rsid w:val="00194FAF"/>
    <w:rsid w:val="00204DC3"/>
    <w:rsid w:val="00236CB1"/>
    <w:rsid w:val="002415C4"/>
    <w:rsid w:val="00245B3E"/>
    <w:rsid w:val="0026504E"/>
    <w:rsid w:val="00277A17"/>
    <w:rsid w:val="002C6BE2"/>
    <w:rsid w:val="00305DA6"/>
    <w:rsid w:val="00335097"/>
    <w:rsid w:val="0034750F"/>
    <w:rsid w:val="00347B05"/>
    <w:rsid w:val="00366EE9"/>
    <w:rsid w:val="00371C28"/>
    <w:rsid w:val="00385099"/>
    <w:rsid w:val="003D5BD8"/>
    <w:rsid w:val="004434F8"/>
    <w:rsid w:val="00444A9E"/>
    <w:rsid w:val="004772D3"/>
    <w:rsid w:val="00480130"/>
    <w:rsid w:val="004A3313"/>
    <w:rsid w:val="004C47FF"/>
    <w:rsid w:val="004C63B0"/>
    <w:rsid w:val="0053103C"/>
    <w:rsid w:val="0057115D"/>
    <w:rsid w:val="005873EA"/>
    <w:rsid w:val="0059423B"/>
    <w:rsid w:val="00594329"/>
    <w:rsid w:val="005B6A5E"/>
    <w:rsid w:val="005B6CD3"/>
    <w:rsid w:val="00600A84"/>
    <w:rsid w:val="00611892"/>
    <w:rsid w:val="00645252"/>
    <w:rsid w:val="00661BFE"/>
    <w:rsid w:val="00670896"/>
    <w:rsid w:val="00697930"/>
    <w:rsid w:val="006C5D18"/>
    <w:rsid w:val="006D3D74"/>
    <w:rsid w:val="007070BB"/>
    <w:rsid w:val="00760F92"/>
    <w:rsid w:val="0079512C"/>
    <w:rsid w:val="007E56F7"/>
    <w:rsid w:val="007F71FB"/>
    <w:rsid w:val="00801196"/>
    <w:rsid w:val="00803DCB"/>
    <w:rsid w:val="0083569A"/>
    <w:rsid w:val="008358D5"/>
    <w:rsid w:val="00841438"/>
    <w:rsid w:val="00973E78"/>
    <w:rsid w:val="00974A00"/>
    <w:rsid w:val="009A23C1"/>
    <w:rsid w:val="009A5303"/>
    <w:rsid w:val="009D65C8"/>
    <w:rsid w:val="00A04C1C"/>
    <w:rsid w:val="00A40223"/>
    <w:rsid w:val="00A5548D"/>
    <w:rsid w:val="00A70453"/>
    <w:rsid w:val="00A8516C"/>
    <w:rsid w:val="00A9204E"/>
    <w:rsid w:val="00A95695"/>
    <w:rsid w:val="00A95A21"/>
    <w:rsid w:val="00AB3E0C"/>
    <w:rsid w:val="00AC16FD"/>
    <w:rsid w:val="00AC2F76"/>
    <w:rsid w:val="00AE27CD"/>
    <w:rsid w:val="00B04A4D"/>
    <w:rsid w:val="00B50143"/>
    <w:rsid w:val="00B91826"/>
    <w:rsid w:val="00C03174"/>
    <w:rsid w:val="00C77AC6"/>
    <w:rsid w:val="00CB5201"/>
    <w:rsid w:val="00CE3727"/>
    <w:rsid w:val="00D07F43"/>
    <w:rsid w:val="00D2290D"/>
    <w:rsid w:val="00D33B3D"/>
    <w:rsid w:val="00D33E6A"/>
    <w:rsid w:val="00D41D12"/>
    <w:rsid w:val="00D62009"/>
    <w:rsid w:val="00D807D8"/>
    <w:rsid w:val="00D8654E"/>
    <w:rsid w:val="00D93F42"/>
    <w:rsid w:val="00DB3E02"/>
    <w:rsid w:val="00DD5FEF"/>
    <w:rsid w:val="00DE1ECC"/>
    <w:rsid w:val="00E57C51"/>
    <w:rsid w:val="00E6298B"/>
    <w:rsid w:val="00E66BEB"/>
    <w:rsid w:val="00EA0F49"/>
    <w:rsid w:val="00EA5DEB"/>
    <w:rsid w:val="00ED0C5E"/>
    <w:rsid w:val="00F53CFD"/>
    <w:rsid w:val="00F608A8"/>
    <w:rsid w:val="00F66118"/>
    <w:rsid w:val="00F728F0"/>
    <w:rsid w:val="00F87DCB"/>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72EA"/>
  <w15:chartTrackingRefBased/>
  <w15:docId w15:val="{FA45D620-FAF9-4EF7-A009-8DC47412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025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661BFE"/>
    <w:pPr>
      <w:ind w:left="720"/>
      <w:contextualSpacing/>
    </w:pPr>
  </w:style>
  <w:style w:type="paragraph" w:styleId="Revision">
    <w:name w:val="Revision"/>
    <w:hidden/>
    <w:uiPriority w:val="99"/>
    <w:semiHidden/>
    <w:rsid w:val="0067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w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Wilsher</dc:creator>
  <cp:keywords/>
  <dc:description/>
  <cp:lastModifiedBy>Rob Wilsher</cp:lastModifiedBy>
  <cp:revision>3</cp:revision>
  <cp:lastPrinted>2020-05-26T16:12:00Z</cp:lastPrinted>
  <dcterms:created xsi:type="dcterms:W3CDTF">2020-05-10T15:07:00Z</dcterms:created>
  <dcterms:modified xsi:type="dcterms:W3CDTF">2020-05-26T16:15:00Z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